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16.7 beantwoording schr vragen D66 betr Suwinet.pdf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16.6 0903  Vervolg beantwoording vragen CDA fietsenoversteek Asschatterweg.pdf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16.5 0812 Beantwoording vragen fractie VVD m b t  inwonersbijeenkomsten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 0702 antwoord schr vr GL PvdA roundup Koetsenruijter.pdf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16.2 0702 antwoord schr vr GL PvdA roundup den Herder.pdf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 0702 antwoord schr vr CDA fietsoversteek Asschatterweg.pdf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4/02-oktober/20:00/Schriftelijke-vragen/16-7-beantwoording-schr-vragen-D66-betr-Suwinet.pdf" TargetMode="External" /><Relationship Id="rId26" Type="http://schemas.openxmlformats.org/officeDocument/2006/relationships/hyperlink" Target="https://gemeentebestuur.leusden.nl/Vergaderingen/Raadsvergadering/2014/02-oktober/20:00/Schriftelijke-vragen/16-6-0903-Vervolg-beantwoording-vragen-CDA-fietsenoversteek-Asschatterweg.pdf" TargetMode="External" /><Relationship Id="rId27" Type="http://schemas.openxmlformats.org/officeDocument/2006/relationships/hyperlink" Target="https://gemeentebestuur.leusden.nl/Vergaderingen/Raadsvergadering/2014/02-oktober/20:00/Schriftelijke-vragen/16-5-0812-Beantwoording-vragen-fractie-VVD-m-b-t-inwonersbijeenkomsten-Sociaal-Domein.pdf" TargetMode="External" /><Relationship Id="rId28" Type="http://schemas.openxmlformats.org/officeDocument/2006/relationships/hyperlink" Target="https://gemeentebestuur.leusden.nl/Vergaderingen/Raadsvergadering/2014/02-oktober/20:00/Schriftelijke-vragen/16-3-0702-antwoord-schr-vr-GL-PvdA-roundup-Koetsenruijter.pdf" TargetMode="External" /><Relationship Id="rId29" Type="http://schemas.openxmlformats.org/officeDocument/2006/relationships/hyperlink" Target="https://gemeentebestuur.leusden.nl/Vergaderingen/Raadsvergadering/2014/02-oktober/20:00/Schriftelijke-vragen/16-2-0702-antwoord-schr-vr-GL-PvdA-roundup-den-Herder.pdf" TargetMode="External" /><Relationship Id="rId30" Type="http://schemas.openxmlformats.org/officeDocument/2006/relationships/hyperlink" Target="https://gemeentebestuur.leusden.nl/Vergaderingen/Raadsvergadering/2014/02-oktober/20:00/Schriftelijke-vragen/16-1-0702-antwoord-schr-vr-CDA-fietsoversteek-Asschatter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