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B.7 RUD - Vastgestelde eerste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RUD-Vastgestelde-eerste-Bestuursrapportage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A.9 memo septembercirculaire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9-memo-septembercirculaire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A.11 bijlage Besparingen en kosten samenwerking bedrijfsvoering BLNP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Besparingen-en-kosten-samenwerking-bedrijfsvoering-BLN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A.11 Raadsinformatiebrief 2018-05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Raadsinformatiebrief-2018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A.10 memo ontwerp tracébesluit reconstructie knooppunt Hoevelaken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memo-ontwerp-tracebesluit-reconstructie-knooppunt-Hoevel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Handout Regio Deal FoodValley (extra 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Handout-Regio-Deal-FoodValley-extra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Regio Deal Gezond Stedelijk Leven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Regio-Deal-Gezond-Stedelijk-Le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A.6 Regio Deal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Regio-Deal-FoodValley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overeenkomst ‘Regionaal Samenwerkingsverband Grenzeloos Actief’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8-overeenkomst-Regionaal-Samenwerkingsverband-Grenzeloos-Ac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 memo De Groene Belevenis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1-memo-De-Groene-Beleveni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A.7 memo Inwonersbrief over tussenstand variabel deel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7-memo-Inwonersbrief-over-tussenstand-variabel-deel-afvalstoffenheff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A.6 memo raad regiodeals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6-memo-raad-regiodea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A.5 Memo raad planning herijking explotatie bijdrage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5-Memo-raad-planning-herijking-explotatie-bijdr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A.4 memo beantwoording raadsvragen 20 sept_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4-memo-beantwoording-raadsvragen-20-s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gunning aanbesteding zorgadministratie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november/20:00/A-3-Memo-gunning-aanbesteding-zorgadministr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7" meta:character-count="1284" meta:non-whitespace-character-count="1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