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raadsvergadering 2019-12-12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2-december/20:00/Lijst-ingekomen-stukken-raadsvergadering-2019-12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