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A.11 Memo aanpassing rotonde Zwarteweg januari 2020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13-februari/20:00/A-11-Memo-aanpassing-rotonde-Zwarteweg-januari-2020-aangepa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A.10 Memo buurtbus door de Biezenkamp-jan-2020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13-februari/20:00/A-10-Memo-buurtbus-door-de-Biezenkamp-jan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A.9 Raadsinformatiebrief 2020-02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13-februari/20:00/A-9-Raadsinformatiebrief-2020-02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B.8 Reactie op bestemmingsplan maanwijk AVG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6-februari/20:00/B-8-Reactie-op-bestemmingsplan-maanwijk-AV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B.8 Reactie op bestemmingsplan maanwijk AVG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23-januari/19:30/B-8-Reactie-op-bestemmingsplan-maanwijk-AV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A.8 Reactienota managementletter 2019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Reactienota-managementletter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A.8 Gemeente Leusden - Managementletter 2019 - Board Report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Gemeente-Leusden-Managementletter-2019-Board-Repo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D.2 Memo aan raad Energiesysteem Maanwijk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aan-raad-Energiesysteem-Maanwijk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D.3 memo raad Jaarprogramma RUD Utrecht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memo-raad-Jaarprogramma-RUD-Utrecht-2020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D.2 Memo aan raad Energiesysteem Maanwijk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aan-raad-Energiesysteem-Maanw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D.3 memo raad Jaarprogramma RUD Utrecht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memo-raad-Jaarprogramma-RUD-Utrecht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4" meta:character-count="950" meta:non-whitespace-character-count="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