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B.8 brief Provincie Utrecht inzake beoordeling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8-brief-Provincie-Utrecht-inzake-beoordeling-begrot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B.7 Brief GGDrU bij vastgestelde begrotingswijziging 2020-1 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7-Brief-GGDrU-bij-vastgestelde-begrotingswijziging-2020-1-e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B.7 bijlage 3 GGDrU Begrotingswijziging 2020-2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7-bijlage-3-Begrotingswijziging-2020-2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B.7 bijlage 2 GGDrUBegrotingswijziging 2020-1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7-bijlage-2-GGDrUBegrotingswijziging-2020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B.7 bijlage 1 Samenvattend overzicht zienswijzen ontwerpbegrotingswijziging 2020-1 GGDrU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7-bijlage-1-Samenvattend-overzicht-zienswijzen-ontwerpbegrotingswijziging-2020-1-GGDr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A.7 Memo raad Chemisch bestrijden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7-Memo-raad-Chemisch-bestr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C.3 Schr vragen CU-SGP en SP inzake bijstand en giften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3-Schr-vragen-CU-SGP-en-SP-inzake-bijstand-en-gif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C.2 Bijlage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2-Bijlage-Persberi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C.2 Rekenkamerrapport Vrijwilligersbeleid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2-Rekenkamerrapport-Vrijwilligersbeleid-gemeente-Leus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C.1 Bijlage Kaderbrief 2022 GGD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1-Bijlage-Kaderbrief-2022-GG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C.1 Begeleidende brief bij aanbieden Kaderbrief 2022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1-Begeleidende-brief-bij-aanbieden-Kaderbrief-2022-GGD-regio-Utrech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B.6 Bijlage Model motie chemievrij onkruidbeheer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6-Bijlage-Model-motie-chemievrij-onkruidbehe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B.6 Bijlage Landelijk verbod Gewasbeschermingsmiddelen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6-Bijlage-Landelijk-verbod-Gewasbeschermingsmiddelen-openbare-ruimt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B.6 E-mail Koninklijke Vereniging Stadswerk Nederland over Gerechtelijke uitspraak landelijk verbod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6-E-mail-Koninklijke-Vereniging-Stadswerk-Nederland-over-Gerechtelijke-uitspraak-landelijk-verbod-Gewasbeschermingsmiddel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B.5 Rapport FNV over Verdringing bij re-integratie trajecten en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TXT,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5-Rapport-FNV-over-Verdringing-bij-re-integratie-trajecten-en-vrijwilligerswerk-1.txt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B.4 Raadsinformatiebrief VRU Samenwerking tijdens de coronaperiode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4-Raadsinformatiebrief-VRU-Samenwerking-tijdens-de-coronaperiod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B.3 Motie gemeente Bunschoten steunverklaring behoud dienstapotheek eemland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3-Motie-gemeente-Bunschoten-steunverklaring-behoud-dienstapotheek-eeml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B.2 Brief Ministerie van Onderwijs, Cultuur en Wetenschap over Corona extra rijksmiddelen voor de lokale cultuur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2-Brief-Ministerie-van-Onderwijs-Cultuur-en-Wetenschap-over-Corona-extra-rijksmiddelen-voor-de-lokale-cultuu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 Jaarplan rekenkamercommissie Valei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1-Jaarplan-rekenkamercommissie-Valei-en-Veluwer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A.6 Verzoek uitstel beantwoording schriftelijke vragen CDA inzake Apparaatkosten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6-Verzoek-uitstel-beantwoording-schriftelijke-vragen-CDA-inzake-Apparaatkosten-Jeugdzor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A.5 Bijlage bij RIB 2021-01 Inburgeren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5-Bijlage-bij-RIB-2021-01-Inburgeren-in-Leusd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A.5 Raadsinformatiebrief 2021-01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5-Raadsinformatiebrief-2021-0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A.5 Bijlage bij RIB 2021-01 Addendum BSA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5-Bijlage-bij-RIB-2021-01-Addendum-BS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A.4 Beantwoording schriftelijke vragen CDA over Atria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4-Beantwoording-schriftelijke-vragen-CDA-over-Atria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A.3 Beantwoording vragen VVD over niet besteedbaar budget FSI 2020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3-Beantwoording-vragen-VVD-over-niet-besteedbaar-budget-FSI-202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A.2 Bijlage 3 Plan van Aanpak RES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753,28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2-Bijlage-3-Plan-van-Aanpak-RE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A.2 Bijlage 2 Adviezen Commissie Water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2-Bijlage-2-Adviezen-Commissie-Wat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A.2 Bijlage 1 planning RES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2-Bijlage-1-planning-RE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A.2 Memo met Voorstel Nieuwsbrief aan volksvertegenwoordigers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2-Memo-met-Voorstel-Nieuwsbrief-aan-volksvertegenwoordigers-Regio-Amersfoor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A.1 Memo Beantwoording gestelde vragen 3 december over FG-Jaarrapportage en benoeming FG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1-Memo-Beantwoording-gestelde-vragen-3-december-over-FG-Jaarrapportage-en-benoeming-F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A.10 Memo Nadere toelichting traject Lariks-Gemeente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Memo-Nadere-toelichting-traject-Lariks-Geme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A.9 Memo Ontzorging woningeigenaren bij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Ontzorging-woningeigenaren-bij-verduurza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B.10 E-mail inwoner over vrij besteedbaar bedrag PGB (webversie)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inwoner-over-vrij-besteedbaar-bedrag-PGB-webver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A.8 Memo Raadsvragen Najaarsnota Informatieronde 26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emo-Raadsvragen-Najaarsnota-Informatieronde-26-novemb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D.8 E-mail inwoner met kanttekeningen Transitievisie Warmte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8-E-mail-inwoner-met-kanttekeningen-Transitievisie-Warmte-Leusd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D.8 E-mail inwoner met kanttekeningen Transitievisie Warmte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8-E-mail-inwoner-met-kanttekeningen-Transitievisie-Warmte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A.7 Beantwoording schriftelijke vragen VVD over BLNP en apparaatskosten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eantwoording-schriftelijke-vragen-VVD-over-BLNP-en-apparaatskos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28" meta:character-count="3534" meta:non-whitespace-character-count="3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