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A.11 Memo aanpassing rotonde Zwarteweg januari 2020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11-Memo-aanpassing-rotonde-Zwarteweg-januari-2020-aangepa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A.10 Memo buurtbus door de Biezenkamp-jan-2020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10-Memo-buurtbus-door-de-Biezenkamp-jan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A.9 Raadsinformatiebrief 2020-02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0/13-februari/20:00/A-9-Raadsinformatiebrief-2020-02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B.8 Reactie op bestemmingsplan maanwijk AVG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6-februari/20:00/B-8-Reactie-op-bestemmingsplan-maanwijk-AV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Reactie op bestemmingsplan maanwijk AVG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20/23-januari/19:30/B-8-Reactie-op-bestemmingsplan-maanwijk-AV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A.8 Reactienota managementletter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Reactienota-managementletter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A.8 Gemeente Leusden - Managementletter 2019 - Board Report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Gemeente-Leusden-Managementletter-2019-Board-Rep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D.2 Memo aan raad Energiesysteem Maanwijk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aan-raad-Energiesysteem-Maanwijk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D.3 memo raad Jaarprogramma RUD Utrecht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memo-raad-Jaarprogramma-RUD-Utrecht-2020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D.2 Memo aan raad Energiesysteem Maanwijk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aan-raad-Energiesysteem-Maanwijk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D.3 memo raad Jaarprogramma RUD Utrecht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memo-raad-Jaarprogramma-RUD-Utrecht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4" meta:character-count="950" meta:non-whitespace-character-count="8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