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C.4 brief overlast Biezenkamp AVG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brief-overlast-Biezenkamp-AV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A.6 Memo opheffing verkeersregelinstallaties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opheffing-verkeersregelinstall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B.23 brief branchevereniging VHG levende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3-brief-branchevereniging-VHG-levende-openbare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B.22 Brief gemeente N-O polder Motie OHV 17082020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r-Motie-OHV-1708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B.22 Brief gemeente N-O polde bijlage Raadsbesluit Motie Onderwijshuisvesting 30062020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-bijlage-Raadsbesluit-Motie-Onderwijshuisvesting-3006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B.22 Brief gemeente N-O polde bijlage Motie OHV Raad 30062020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-bijlage-Motie-OHV-Raad-3006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B.21 mail inwoner gevaarlijke situatie brug Bitterschoten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1-mail-inwoner-gevaarlijke-situatie-brug-Bitterschoten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C.3 inzake omwonenden Doornseweg-Waterlooweg-VaFaMil camping - AVG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inzake-omwonenden-Doornseweg-Waterlooweg-VaFaMil-camping-AV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C.2 brief inzake Yoga op de Hoefijzer - AVG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rief-inzake-Yoga-op-de-Hoefijzer-AV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C.1 NVVK - oproep middelen vrij te maken voor financiele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NVVK-oproep-middelen-vrij-te-maken-voor-financiele-hulpver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B.20 Kringloop Amersfoort-Leusden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0-Kringloop-Amersfoort-Leusden-Jaarversla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B.19 Artikel 1 Middel-Nederland - aanbiedingsbrief 1ste half jaar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Artikel-1-Middel-Nederland-aanbiedingsbrief-1ste-half-j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B.18 brief inwoner inzake klacht groenstrook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8-brief-inwoner-inzake-klacht-groenstroo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B.16 Folder_Groep_Duurzaam_Wonen_Leusden_mei_2020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Folder-Groep-Duurzaam-Wonen-Leusden-me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B.15 VNG_ledenbrief_stand-van-zaken-pgb20-systeem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VNG-ledenbrief-stand-van-zaken-pgb20-syste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B.13 VNG_ledenbrief_rapport-aef-financiele-consequenties-corona-voor-gemeenten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VNG-ledenbrief-rapport-aef-financiele-consequenties-corona-voor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B.13 VN_ledenbrief_bijlage_financiele_consequenties_corona_voor_gemeenten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VN-ledenbrief-bijlage-financiele-consequenties-corona-voor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B.12 brief prov Utrecht Interbestuurlijk Toezicht informatie- archiefbeheer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brief-prov-Utrecht-Interbestuurlijk-Toezicht-informatie-archiefbeheer-2018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B.10 Brief inwoners over De Leus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Brief-inwoners-over-De-Le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B.9 VHA over Ruimte voor betere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VHA-over-Ruimte-voor-betere-huisvesting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B.9 Bijlage VHA 10 Aanbevelingen Aanjagen huisvesting voor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ijlage-VHA-10-Aanbevelingen-Aanjagen-huisvesting-voor-arbeidsmigra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B.8 ESZS over Dag van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SZS-over-Dag-van-Zorg-en-Veilig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B.7 Jaarbericht Klompenpaden 2019 begeleidend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Jaarbericht-Klompenpaden-2019-begeleidend-sch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B.7 Bijlage Jaarbericht Klompenpaden 2019_web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ijlage-Jaarbericht-Klompenpaden-2019-we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B.6 RUD Utrecht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RUD-Utrecht-Aanbiedingsbrief-begrot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B.6 Bijlage Begroting 2021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ijlage-Begroting-2021-RUD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B.5 GGDrU Aanbiedingsbrief vastegestelde begroting 2021 GGDrU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GGDrU-Aanbiedingsbrief-vastegestelde-begroting-2021-GGD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B.5 Bijlage 2 Vastgestelde begroting 2021 GGDrU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ijlage-2-Vastgestelde-begroting-2021-GG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B.5 Bijlage 1 Samenvattend overzicht zienswijzen ontwerpbegroting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ijlage-1-Samenvattend-overzicht-zienswijzen-ontwerpbegroting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B.4 Brief Landelijke Dag van Kinderburgemeesters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Landelijke-Dag-van-Kinderburgemees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B.3 RUD Utrecht Aanbieding ontwerp eerste bestuursrapportage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RUD-Utrecht-Aanbieding-ontwerp-eerste-bestuursrapportage-2020-RUD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B.3 Bijlage 2 Eerste Bestuursrapportage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ijlage-2-Eerste-Bestuursrapportage-2020-RUD-Ut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B.3 Bijlage 1 Begeleidende brief zienswijze deelnemers Eerste BERAP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ijlage-1-Begeleidende-brief-zienswijze-deelnemers-Eerste-BERAP-2020-RUD-Ut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B.2 Brief over hulp ouders en kinderen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ief-over-hulp-ouders-en-kinderen-toeslagenaffair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 Save the Children Nederland En wij dan...de mening van 1500 mbo jongeren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Save-the-Children-Nederland-En-wij-dan-de-mening-van-1500-mbo-jongeren-in-coronatij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A.5 Memo informatie Pon Campus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informatie-Pon-Camp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A.4 memo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A.4 memo strategische agenda -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-overzi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A.4 Memo strategische agenda - bijlage Strategische agenda 2020-2022 _def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-bijlage-Strategische-agenda-2020-2022-d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A.3 Memo Digitale veiligheid met betrekking tot thuiswerken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Digitale-veiligheid-met-betrekking-tot-thuiswer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A.2 Raadsinformatiebrief 2020-06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Raadsinformatiebrief-2020-0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A.2 Bijlage motie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mo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A.2 Bijlage Groene belevenis in cijfers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Groene-belevenis-in-cijf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A.1 Verslag Klankbordgroep IKC Groenhouten De Meent van 15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Verslag-Klankbordgroep-IKC-Groenhouten-De-Meent-van-15-juni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93" meta:character-count="3919" meta:non-whitespace-character-count="3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