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2023-10-30 Rapport huidige en toekomstige capaciteit Leusden DEFINITIEF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leusden.nl/Documenten/2023-10-30-Rapport-huidige-en-toekomstige-capaciteit-Leusden-DEFINITIEF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2023-10-25 8.2 Memo raad over inwonersraadpleging provincie windenergie__132615__(kennisnemen)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129,45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5-8-2-Memo-raad-over-inwonersraadpleging-provincie-windenergie-132615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2023-10-25 3.0 Memo Ontwerpbesluit windturbines leefomgeving__131752__(kennisnemen)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187,66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5-3-0-Memo-Ontwerpbesluit-windturbines-leefomgeving-131752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2023-10-2023 e-mail en 4 bijlagen Stichting Gezond Water-Visrecht en Vislood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bestuur.leusden.nl/Documenten/2023-10-2023-e-mail-en-4-bijlagen-Stichting-Gezond-Water-Visrecht-en-Visloo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2023-10-24 e-mail-antwoord Samenlevingsschool Berkelwijk transparantie Voilá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173,10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4-e-mail-antwoord-Samenlevingsschool-Berkelwijk-transparantie-Voila-kennisne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2023-10-23 e-mail Samenlevingsschool Berkelwijk transparantie Voilá (kennisnemen)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75,23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3-e-mail-Samenlevingsschool-Berkelwijk-transparantie-Voila-kennisne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2023-10-20 20231017 Beantwoording schriftelijke vragen CDA zonneveld Emelaarseweg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149,60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0-20231017-Beantwoording-schriftelijke-vragen-CDA-zonneveld-Emelaarseweg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2023-10-20 Schriftelijke vragen D66 Overlast bouwverkeer Groenhouten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142,08 KB</text:p>
          </table:table-cell>
          <table:table-cell table:style-name="Table3.A2" office:value-type="string">
            <text:p text:style-name="P22">
              <text:a xlink:type="simple" xlink:href="https://gemeentebestuur.leusden.nl/Documenten/2023-10-20-Schriftelijke-vragen-D66-Overlast-bouwverkeer-Groenhouten-taak-colle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2023-08-23 Beantwoording schriftelijke vragen project De Klimrakker__111993__ (111996)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74,19 KB</text:p>
          </table:table-cell>
          <table:table-cell table:style-name="Table3.A2" office:value-type="string">
            <text:p text:style-name="P22">
              <text:a xlink:type="simple" xlink:href="https://gemeentebestuur.leusden.nl/Documenten/23-08-2023-Beantwoording-schriftelijke-vragen-project-De-Klimrakker-111993-111996-2-0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2023-10-09 Uitnodiging raadsledenbijeenkomst bereikbaarheid verstedelijking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96,63 KB</text:p>
          </table:table-cell>
          <table:table-cell table:style-name="Table3.A2" office:value-type="string">
            <text:p text:style-name="P22">
              <text:a xlink:type="simple" xlink:href="https://gemeentebestuur.leusden.nl/Documenten/2023-10-09-Uitnodiging-raadsledenbijeenkomst-bereikbaarheid-verstedelijking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2023-10-09 231024 Uitnodiging-Programma raadsbijeenkomst regionale samenwerking Onderwijs Jeugd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gemeentebestuur.leusden.nl/Documenten/2023-10-09-231024-Uitnodiging-Programma-raadsbijeenkomst-regionale-samenwerking-Onderwijs-Jeugd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2023-09-02 20231003 Memo aan de raad - ter inzage legging De Biezenkamp 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404,54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2-20231003-Memo-aan-de-raad-ter-inzage-legging-De-Biezenkamp-2-kennisne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2023-10-03 Nieuwsbrief Huiskamer van Leusden 7-2023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249,82 KB</text:p>
          </table:table-cell>
          <table:table-cell table:style-name="Table3.A2" office:value-type="string">
            <text:p text:style-name="P22">
              <text:a xlink:type="simple" xlink:href="https://gemeentebestuur.leusden.nl/Documenten/2023-10-03-Nieuwsbrief-Huiskamer-van-Leusden-7-2023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12" meta:character-count="1710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