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26-04-2023 Brief aan raden ODRU en RUD Utrecht over ontwikkelingen in de samenwerking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255,53 KB</text:p>
          </table:table-cell>
          <table:table-cell table:style-name="Table3.A2" office:value-type="string">
            <text:p text:style-name="P22">
              <text:a xlink:type="simple" xlink:href="https://gemeentebestuur.leusden.nl/Documenten/Brief-aan-raden-ODRU-en-RUD-Utrecht-versie-na-AB-getekend-GS-en-S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26-04-2023 Memo van college aan raad aangepaste werkwijze draagkracht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112,26 KB</text:p>
          </table:table-cell>
          <table:table-cell table:style-name="Table3.A2" office:value-type="string">
            <text:p text:style-name="P22">
              <text:a xlink:type="simple" xlink:href="https://gemeentebestuur.leusden.nl/Documenten/Raadsmemo-aangepaste-werkwijze-draagkra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26-04-2023 Persbericht PCN toont initiatief en ontwikkelt Landelijk Keurmerk Coffeeshops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115,71 KB</text:p>
          </table:table-cell>
          <table:table-cell table:style-name="Table3.A2" office:value-type="string">
            <text:p text:style-name="P22">
              <text:a xlink:type="simple" xlink:href="https://gemeentebestuur.leusden.nl/Documenten/Persbericht-PCN-toont-initiatief-en-ontwikkelt-Landelijk-Keurmerk-Coffeeshop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26-04-2023 E-mail van PCV over nuloptie gemeenten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161,04 KB</text:p>
          </table:table-cell>
          <table:table-cell table:style-name="Table3.A2" office:value-type="string">
            <text:p text:style-name="P22">
              <text:a xlink:type="simple" xlink:href="https://gemeentebestuur.leusden.nl/Documenten/2023-April-brief-aan-raadsleden-nuloptie-gemeen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26-04-2023 Schriftelijke vragen GroenLinks-PvdA fractie over Biezenkamp 2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172,24 KB</text:p>
          </table:table-cell>
          <table:table-cell table:style-name="Table3.A2" office:value-type="string">
            <text:p text:style-name="P22">
              <text:a xlink:type="simple" xlink:href="https://gemeentebestuur.leusden.nl/Documenten/26-04-2023-Schriftelijke-vragen-GroenLinks-PvdA-fractie-over-Biezenkamp-2-taak-colle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25-04-2023 Raad Openbaar Bestuur advies Vallen, opstaan en doorgaan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25-04-2023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873,41 KB</text:p>
          </table:table-cell>
          <table:table-cell table:style-name="Table3.A2" office:value-type="string">
            <text:p text:style-name="P22">
              <text:a xlink:type="simple" xlink:href="https://gemeentebestuur.leusden.nl/Documenten/25-04-2023-Raad-Openbaar-Bestuur-advies-Vallen-opstaan-en-doorgaan-kennisne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25-04-2023 Jaarverslag 2022 Huiskamer van Leusden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25-04-2023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430,76 KB</text:p>
          </table:table-cell>
          <table:table-cell table:style-name="Table3.A2" office:value-type="string">
            <text:p text:style-name="P22">
              <text:a xlink:type="simple" xlink:href="https://gemeentebestuur.leusden.nl/Documenten/25-04-2023-Jaarverslag-2022-Huiskamer-van-Leusden-kennisne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20-04-2023 Aandachtspunten verkeer en vervoer in Achterveld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51,41 KB</text:p>
          </table:table-cell>
          <table:table-cell table:style-name="Table3.A2" office:value-type="string">
            <text:p text:style-name="P22">
              <text:a xlink:type="simple" xlink:href="https://gemeentebestuur.leusden.nl/Documenten/20-04-2023-Aandachtspunten-verkeer-en-vervoer-in-Achterveld-kennisne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19-04-2023 230418 Memo van rkc naar rekenkamer Vallei en Veuluwerand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33,87 KB</text:p>
          </table:table-cell>
          <table:table-cell table:style-name="Table3.A2" office:value-type="string">
            <text:p text:style-name="P22">
              <text:a xlink:type="simple" xlink:href="https://gemeentebestuur.leusden.nl/Documenten/19-04-2023-230418-Memo-van-rkc-naar-rekenkamer-Vallei-en-Veuluwerand-kennisne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19-04-2023 Jaarverslag_2022_Rekenkamercommissie_Vallei_en_Veluwerand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939,12 KB</text:p>
          </table:table-cell>
          <table:table-cell table:style-name="Table3.A2" office:value-type="string">
            <text:p text:style-name="P22">
              <text:a xlink:type="simple" xlink:href="https://gemeentebestuur.leusden.nl/Documenten/19-04-2023-Jaarverslag-2022-Rekenkamercommissie-Vallei-en-Veluwerand-kennisne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18-04-2023 Publieksversie jaarverslag GGDrU 2022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10,40 MB</text:p>
          </table:table-cell>
          <table:table-cell table:style-name="Table3.A2" office:value-type="string">
            <text:p text:style-name="P22">
              <text:a xlink:type="simple" xlink:href="https://gemeentebestuur.leusden.nl/Documenten/18-04-2023-Publieksversie-jaarverslag-GGDrU-2022-kennisnem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18-04-2023 Begeleidende brief jaarstukken 2022 GGDrU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bestuur.leusden.nl/Documenten/18-04-2023-Begeleidende-brief-jaarstukken-2022-GGDrU-kennisnem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18-04-2023 Aanbiedingsbrief aan raden bij (ontwerp)Begroting 2024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6,02 MB</text:p>
          </table:table-cell>
          <table:table-cell table:style-name="Table3.A2" office:value-type="string">
            <text:p text:style-name="P22">
              <text:a xlink:type="simple" xlink:href="https://gemeentebestuur.leusden.nl/Documenten/18-04-2023-Aanbiedingsbrief-aan-raden-bij-ontwerp-Begroting-2024-kennisne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18-04-2023 Gewaarmerkte jaarrekening inclusief jaarverslag GGDrU 2022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s://gemeentebestuur.leusden.nl/Documenten/18-04-2023-Gewaarmerkte-jaarrekening-inclusief-jaarverslag-GGDrU-2022-kennisne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18-04-2023 Controleverklaring GGDrU 2022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742,38 KB</text:p>
          </table:table-cell>
          <table:table-cell table:style-name="Table3.A2" office:value-type="string">
            <text:p text:style-name="P22">
              <text:a xlink:type="simple" xlink:href="https://gemeentebestuur.leusden.nl/Documenten/18-04-2023-Controleverklaring-GGDrU-2022-kennisne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18-04-2023 Publieksversie jaarverslag GGDrU 2022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10,40 MB</text:p>
          </table:table-cell>
          <table:table-cell table:style-name="Table3.A2" office:value-type="string">
            <text:p text:style-name="P22">
              <text:a xlink:type="simple" xlink:href="https://gemeentebestuur.leusden.nl/Documenten/18-04-2023-Publieksversie-jaarverslag-GGDrU-2022-kennisne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18-04-2023 Begeleidende brief jaarstukken 2022 GGDrU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bestuur.leusden.nl/Documenten/18-04-2023-Begeleidende-brief-jaarstukken-2022-GGDrU-kennisne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17-04-2023 Schriftelijke vragen Lokaal Belanrijk aan toewijzingen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68,91 KB</text:p>
          </table:table-cell>
          <table:table-cell table:style-name="Table3.A2" office:value-type="string">
            <text:p text:style-name="P22">
              <text:a xlink:type="simple" xlink:href="https://gemeentebestuur.leusden.nl/Documenten/17-04-2023-Schriftelijke-vragen-Lokaal-Belanrijk-aan-toewijzingen-Huurwo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17-04-2023 Bijlage Kadernota 2024 RUD Utrecht vastgesteld AB 31 maart 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bestuur.leusden.nl/Documenten/17-04-2023-Bijlage-Kadernota-2024-RUD-Utrecht-vastgesteld-AB-31-maart-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17-04-2023 Bijlage RUD Utrecht Jaarstukken 2022 incl. controleverklaring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5,38 MB</text:p>
          </table:table-cell>
          <table:table-cell table:style-name="Table3.A2" office:value-type="string">
            <text:p text:style-name="P22">
              <text:a xlink:type="simple" xlink:href="https://gemeentebestuur.leusden.nl/Documenten/17-04-2023-Bijlage-RUD-Utrecht-Jaarstukken-2022-incl-controleverklaring-kennisne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17-04-2023 Aanbiedingsbrief AB zienswijzen Kadernota 2024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bestuur.leusden.nl/Documenten/17-04-2023-Aanbiedingsbrief-AB-zienswijzen-Kadernota-2024-kennisne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17-04-2023 Brief zienswijze deelnemers ontwerp Begroting 2024 RUD Utrecht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127,36 KB</text:p>
          </table:table-cell>
          <table:table-cell table:style-name="Table3.A2" office:value-type="string">
            <text:p text:style-name="P22">
              <text:a xlink:type="simple" xlink:href="https://gemeentebestuur.leusden.nl/Documenten/17-04-2023-Brief-zienswijze-deelnemers-ontwerp-Begroting-2024-RUD-Utrecht-kennisne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17-04-2023 Bijlage bij brief Begroting 2024 RUD Utrecht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312,34 KB</text:p>
          </table:table-cell>
          <table:table-cell table:style-name="Table3.A2" office:value-type="string">
            <text:p text:style-name="P22">
              <text:a xlink:type="simple" xlink:href="https://gemeentebestuur.leusden.nl/Documenten/17-04-2023-Bijlage-bij-brief-Begroting-2024-RUD-Utrecht-kennisnem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17-04-2023 Beantwoording schriftelijke vragen GL-PvdA Voorgenomen bomenkap Berg-Duinroos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101,35 KB</text:p>
          </table:table-cell>
          <table:table-cell table:style-name="Table3.A2" office:value-type="string">
            <text:p text:style-name="P22">
              <text:a xlink:type="simple" xlink:href="https://gemeentebestuur.leusden.nl/Documenten/17-04-2023-Beantwoording-schriftelijke-vragen-GL-PvdA-Voorgenomen-bomenkap-Berg-Duinroos-kennisne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06-04-2023 Schriftelijke vragen LeusdenVooruit over Hamersveldseweg 105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574,32 KB</text:p>
          </table:table-cell>
          <table:table-cell table:style-name="Table3.A2" office:value-type="string">
            <text:p text:style-name="P22">
              <text:a xlink:type="simple" xlink:href="https://gemeentebestuur.leusden.nl/Documenten/06-04-2023-Schriftelijke-vragen-LeusdenVooruit-over-Hamersveldseweg-105-Taak-colleg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17-04-2023 Schriftelijke vragen GroenLinks-PvdA Handhaving kringloopwinkels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34,10 KB</text:p>
          </table:table-cell>
          <table:table-cell table:style-name="Table3.A2" office:value-type="string">
            <text:p text:style-name="P22">
              <text:a xlink:type="simple" xlink:href="https://gemeentebestuur.leusden.nl/Documenten/17-04-2023-Schriftelijke-vragen-GroenLinks-PvdA-Handhaving-kringloopwinkels-taak-colleg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17-04-2023 Beantwoording schriftelijke vragen Leusden Vooruit vierde aanvliegroute Schiphol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160,93 KB</text:p>
          </table:table-cell>
          <table:table-cell table:style-name="Table3.A2" office:value-type="string">
            <text:p text:style-name="P22">
              <text:a xlink:type="simple" xlink:href="https://gemeentebestuur.leusden.nl/Documenten/17-04-2023-Beantwoording-schriftelijke-vragen-Leusden-Vooruit-vierde-aanvliegroute-Schiphol-Kennisnem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2023-03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260,10 KB</text:p>
          </table:table-cell>
          <table:table-cell table:style-name="Table3.A2" office:value-type="string">
            <text:p text:style-name="P22">
              <text:a xlink:type="simple" xlink:href="https://gemeentebestuur.leusden.nl/Documenten/Raadsinformatiebrief-2023-03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04-04-2023 Brief zienswijze financiële stukken VRU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477,22 KB</text:p>
          </table:table-cell>
          <table:table-cell table:style-name="Table3.A2" office:value-type="string">
            <text:p text:style-name="P22">
              <text:a xlink:type="simple" xlink:href="https://gemeentebestuur.leusden.nl/Documenten/04-04-2023-Brief-zienswijze-financiele-stukken-VRU-kennisnem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04-04-2023 e-mail van De Goede Zaak Menswaardig Sociaal Minimum bewoners BES eilanden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44,18 KB</text:p>
          </table:table-cell>
          <table:table-cell table:style-name="Table3.A2" office:value-type="string">
            <text:p text:style-name="P22">
              <text:a xlink:type="simple" xlink:href="https://gemeentebestuur.leusden.nl/Documenten/04-04-2023-e-mail-van-De-Goede-Zaak-Menswaardig-Sociaal-Minimum-bewoners-BES-eilanden-kennisnem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03-04-2023 Brief van GGD regio Utrecht over Stand van zaken externe evaluatie GGiD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154,78 KB</text:p>
          </table:table-cell>
          <table:table-cell table:style-name="Table3.A2" office:value-type="string">
            <text:p text:style-name="P22">
              <text:a xlink:type="simple" xlink:href="https://gemeentebestuur.leusden.nl/Documenten/03-04-2023-Brief-van-GGD-regio-Utrecht-over-Stand-van-zaken-externe-evaluatie-GGiD-kennisnem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03-04-2023 E-mail met afschrift zienswijze PlanMER Werkgroep Beekdal Leusden zoals ingedeind bij provincie Utrecht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bestuur.leusden.nl/Documenten/03-04-2023-E-mail-met-afschrift-zienswijze-PlanMER-Werkgroep-Beekdal-Leusden-zoals-ingedeind-bij-provincie-Utrecht-kennisnem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93" meta:character-count="3678" meta:non-whitespace-character-count="33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