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2024-01-31 Beantwoording schriftelijke vragen LV over Hamersveldseweg 82-84 240117 (147413) (1.0)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91,71 KB</text:p>
          </table:table-cell>
          <table:table-cell table:style-name="Table3.A2" office:value-type="string">
            <text:p text:style-name="P22">
              <text:a xlink:type="simple" xlink:href="https://gemeentebestuur.leusden.nl/Documenten/2024-01-31-Beantwoording-schriftelijke-vragen-LV-over-Hamersveldseweg-82-84-240117-147413-1-0-taak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2024-01-31 Beantwoording schriftelijke vragen VVD over Hamersveldseweg 82-84 240117 (148960) (1.0)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1-31-Beantwoording-schriftelijke-vragen-VVD-over-Hamersveldseweg-82-84-240117-148960-1-0-taak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2024-01-31 Bijlage bij Raden in Verzet 20240128 Motie oproep informateur en onderhandelende partijen [definitief]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gemeentebestuur.leusden.nl/Documenten/2024-01-31-Bijlage-bij-Raden-in-Verzet-20240128-Motie-oproep-informateur-en-onderhandelende-partijen-definitief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2024-01-31 Begeleidende e-mail raden in verzet Voorbeeld Motie Zonder geld geen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gemeentebestuur.leusden.nl/Documenten/2024-01-31-Begeleidende-e-mail-raden-in-verzet-Voorbeeld-Motie-Zonder-geld-geen-gemeenten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2024-01-30 Schriftelijke vragen LB Gevaarlijke situatie afvalcontainers De Kramershilt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628,31 KB</text:p>
          </table:table-cell>
          <table:table-cell table:style-name="Table3.A2" office:value-type="string">
            <text:p text:style-name="P22">
              <text:a xlink:type="simple" xlink:href="https://gemeentebestuur.leusden.nl/Documenten/2024-01-30-Schriftelijke-vragen-LB-Gevaarlijke-situatie-afvalcontainers-De-Kramershilt-taak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2024-01-25 2024-01-25 brief speelkamp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5-2024-01-25-brief-speelkamp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2024-01-25 Begeleidende e-mail en brief Week van Het vergeten kind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212,26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5-Begeleidende-e-mail-en-brief-Week-van-Het-vergeten-kind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2024-01-25 Cultuur van de waarheid - bericht vd culturele partijen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401,79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5-Cultuur-van-de-waarheid-bericht-vd-culturele-partijen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2024-01-22 Begeleidende brief aan deelnemers beantwoording Dagelijks Bestuur zienswijzen ontwerp bestuursrapportage 2023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110,86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2-Begeleidende-brief-aan-deelnemers-beantwoording-Dagelijks-Bestuur-zienswijzen-ontwerp-bestuursrapportage-2023-RUD-Utrecht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2024-01-22 Aanbiedingsbrief AB beantwoording zienswijzen Bestuursrapportage 2023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674,87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2-Aanbiedingsbrief-AB-beantwoording-zienswijzen-Bestuursrapportage-2023-RUD-Utrecht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2024-01-22 Raadsverzoek 2401 Sluipverkeer Dorpsraad Achterveld Stoutenburg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309,73 KB</text:p>
          </table:table-cell>
          <table:table-cell table:style-name="Table3.A2" office:value-type="string">
            <text:p text:style-name="P22">
              <text:a xlink:type="simple" xlink:href="https://gemeentebestuur.leusden.nl/Documenten/2024-01-22-Raadsverzoek-2401-Sluipverkeer-Dorpsraad-Achterveld-Stoutenburg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2024-01-18 e-mail bij impressie en informatiebijeenkomst Onderwijs en Jeugdhulp 24 okt 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e-mail-bij-impressie-en-informatiebijeenkomst-Onderwijs-en-Jeugdhulp-24-okt-24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2024-01-18 Gesprekverslag raadsinformatiebijeenkomst 24 okt 2023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Gesprekverslag-raadsinformatiebijeenkomst-24-okt-2023-def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2024-01-18 Gespreksronde 1D Leerlingenvervoer en onderwijs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Gespreksronde-1D-Leerlingenvervoer-en-onderwijs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2024-01-18 Gespreksronde 1B Collectieve specialistische jeugdhulp in de klas op de Klimboom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Gespreksronde-1B-Collectieve-specialistische-jeugdhulp-in-de-klas-op-de-Klimboom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2024-01-18 Gespreksronde 1A Hervormingsagenda jeugd en reikwijdte jeugdwet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Gespreksronde-1A-Hervormingsagenda-jeugd-en-reikwijdte-jeugdwet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2024-01-18 20240111_Persbericht_rekenkameronderzoek_Inclusie Agenda Nijkerk_DEF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198,73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8-20240111-Persbericht-rekenkameronderzoek-Inclusie-Agenda-Nijkerk-DEF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2024-01-17 4.1 Beantwoording 28-11-2022 Schriftelijke vragen LV GL-PvdA CU-SGPD66 over regiobijeenkomst RES __141299__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117,46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7-4-1-Beantwoording-28-11-2022-Schriftelijke-vragen-LV-GL-PvdA-CU-SGPD66-over-regiobijeenkomst-RES-141299-taak-colle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Raadsrapportage behorende bij raadsvoorstel kadernota 2025 RUD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18,07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18-januari/19:30/RV-Kadernota-2025-RUD/Raadsrapportage-behorende-bij-raadsvoorstel-kadernota-2025-RU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extra informatie RV cultuurhistorische waarde brug (146559)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4/18-januari/19:30/RV-Cultuurhistorische-waarde-brug-Lockhorsterweg/Memo-extra-informatie-RV-cultuurhistorische-waarde-brug-146559-1-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2024-01-16 Schriftelijke vragen LV Onderhoud Fort33 en ons vastgoed in algemene zin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194,64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6-Schriftelijke-vragen-LV-Onderhoud-Fort33-en-ons-vastgoed-in-algemene-zin-taak-colle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2024-01-15 Schriftelijke vragen Lokaal Belangrijk Accomodatiebeleid gemeente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5-Schriftelijke-vragen-Lokaal-Belangrijk-Accomodatiebeleid-gemeente-Leusden-taak-colle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2023-12-14 Schriftelijke vragen Lokaal Belangrijk De wolf in Leusden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163,23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4-Schriftelijke-vragen-Lokaal-Belangrijk-De-wolf-in-Leusden-taak-colle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2023-12-14 Schriftelijke vragen LB Vervolg op wolf-aanrijdingen wild nabij ecoduct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185,80 KB</text:p>
          </table:table-cell>
          <table:table-cell table:style-name="Table3.A2" office:value-type="string">
            <text:p text:style-name="P22">
              <text:a xlink:type="simple" xlink:href="https://gemeentebestuur.leusden.nl/Documenten/2023-12-14-Schriftelijke-vragen-LB-Vervolg-op-wolf-aanrijdingen-wild-nabij-ecoduct-taak-colleg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2024-01-11 20231101 Memo Brief provincie meest kansrijke gebieden wind-143501__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20231101-Memo-Brief-provincie-meest-kansrijke-gebieden-wind-143501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2024-01-11 Bijlage 4 Memo Procesbeschrijving burgerforum windenergie Utrecht 111223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Bijlage-4-Memo-Procesbeschrijving-burgerforum-windenergie-Utrecht-111223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2024-01-11 Bijlage 3 Eindadvies Burgerforum Windenergie PU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Bijlage-3-Eindadvies-Burgerforum-Windenergie-PU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2024-01-11 Bijlage 2 Bijlagen onderbouwing meest kansrijke gebieden windenergie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Bijlage-2-Bijlagen-onderbouwing-meest-kansrijke-gebieden-windenergie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2024-01-11 Bijlage 1 Onderbouwing lijst meest kansrijke gebieden windenergie PU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Bijlage-1-Onderbouwing-lijst-meest-kansrijke-gebieden-windenergie-PU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2024-01-11 Brief gemeenten meest kansrijke gebieden windenergie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Brief-gemeenten-meest-kansrijke-gebieden-windenergie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2024-01-11 20240103_ Beantwoording schriftelijke vragen LB over wolf (004)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194,67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1-20240103-Beantwoording-schriftelijke-vragen-LB-over-wolf-004-taak-colle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2024-01-10 Verzoek om uitstel schriftelijke vragen D66 Thuiszitters PO in Leusden (143059) (1.0)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s://gemeentebestuur.leusden.nl/Documenten/2024-01-10-Verzoek-om-uitstel-schriftelijke-vragen-D66-Thuiszitters-PO-in-Leusden-143059-1-0-taak-colle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2024-01-09 Schriftelijke vragen LV Slooppand Hamersveldseweg 82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176,32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9-Schriftelijke-vragen-LV-Slooppand-Hamersveldseweg-82-taak-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2024-01-09 Schriftelijke vragen VVD Ontwikkelingen sloop- en bouwproces Hamersveldseweg 82 (taak college)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178,16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9-Schriftelijke-vragen-VVD-Ontwikkelingen-sloop-en-bouwproces-Hamersveldseweg-82-taak-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- Toelichting advies vergaderstructuur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878,81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4/11-januari/20:00/Sessie-over-traject-cultuur-en-structuur/Bijlage-Toelichting-advies-vergaderstructuu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Advies - Samenspel in Leusden (def)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4/11-januari/20:00/Sessie-over-traject-cultuur-en-structuur/Advies-Samenspel-in-Leusden-d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2024-01-04 Rapport Armoedefonds december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431,60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4-Rapport-Armoedefonds-december-2023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2024-01-04 begeleidende e-mail Rapport Armoedefonds december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200,30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4-begeleidende-e-mail-Rapport-Armoedefonds-december-2023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2023-12-13 Griffie Stadskanaal Motie oproep gemeenten vanwege schrijnende situatie Ter Apel 231211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bestuur.leusden.nl/Documenten/2023-12-13-Griffie-Stadskanaal-Motie-oproep-gemeenten-vanwege-schrijnende-situatie-Ter-Apel-231211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2024-01-02 Reactienota Boardletter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4/15-januari/18:00/Gesprek-met-accountant-over-opstart-controlejaar-2023/2024-01-02-Reactienota-Boardlette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2024-01-02 Concept boardletter 2023 -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4/15-januari/18:00/Gesprek-met-accountant-over-opstart-controlejaar-2023/2024-01-02-Concept-boardletter-2023-gemeente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2024-01-02 Schriftelijke vragen LV stijging gemeentelijke lasten en hoge afvalkosten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180,79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2-Schriftelijke-vragen-LV-stijging-gemeentelijke-lasten-en-hoge-afvalkosten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2024-01-02 Beantwoording vragen VVD verhuizing YMCA (139818)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1-02-Beantwoording-vragen-VVD-verhuizing-YMCA-139818-3-0-kennisne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710" meta:character-count="5274" meta:non-whitespace-character-count="4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