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2024-05-28 Raadsrapportage behorende bij raadsvoorstel programmabegroting 2025 RUD mei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71,19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8-Raadsrapportage-behorende-bij-raadsvoorstel-programmabegroting-2025-RUD-mei-2024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2024-05-30 20240528 - Brief aan de Gemeenteraad_Kermis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235,06 KB</text:p>
          </table:table-cell>
          <table:table-cell table:style-name="Table3.A2" office:value-type="string">
            <text:p text:style-name="P22">
              <text:a xlink:type="simple" xlink:href="https://gemeentebestuur.leusden.nl/Documenten/2024-05-30-20240528-Brief-aan-de-Gemeenteraad-Kermis-in-Leus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2024-05-28 RUD-ODRU Update vorming één omgevingsdienst in Utrecht - mei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170,63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8-RUD-ODRU-Update-vorming-een-omgevingsdienst-in-Utrecht-mei-2024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2024-05-28 GGDrU 2024-05 Brief raden DDJGZ na definitieve gunning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224,30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8-GGDrU-2024-05-Brief-raden-DDJGZ-na-definitieve-gunning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2024-05-28 Gemeente Woudenberg Motie Draagvlak Handelingsperspectief_DEF2-Bijlage Brief Stikstofcollectief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360,93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8-Gemeente-Woudenberg-Motie-Draagvlak-Handelingsperspectief-DEF2-Bijlage-Brief-Stikstofcollectief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2024-05-28 Gemeente Woudenberg Motie Draagvlak Handelingsperspectief_DEF2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84,17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8-Gemeente-Woudenberg-Motie-Draagvlak-Handelingsperspectief-DEF2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2024-05-17 Dorpsraad Achterveld en Stoutenburg Verslag 14 mei Agenda 11 juni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338,97 KB</text:p>
          </table:table-cell>
          <table:table-cell table:style-name="Table3.A2" office:value-type="string">
            <text:p text:style-name="P22">
              <text:a xlink:type="simple" xlink:href="https://gemeentebestuur.leusden.nl/Documenten/2024-05-17-Dorpsraad-Achterveld-en-Stoutenburg-Verslag-14-mei-Agenda-11-juni-2024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2024-05-24 Werkbezoek gemeenteraad aan melkveebedrijf-ihkv Tabaksteeg Zuid 30-3-2024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4-Werkbezoek-gemeenteraad-aan-melkveebedrijf-ihkv-Tabaksteeg-Zuid-30-3-2024-kennisne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2024-05-22 Schriftelijke vragen D66 LB GL-PvdA biodiversiteit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348,49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2-Schriftelijke-vragen-D66-LB-GL-PvdA-biodiversiteit-in-Leus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2024-05-21 Email inwoner met conceptueel voorstel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42,93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1-Email-inwoner-met-conceptueel-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2024-05-14 Notitie Windalarm-Wat is eerlijke informatie en de rol van windlobby NPRES en Ministeries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225,78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4-Notitie-Windalarm-Wat-is-eerlijke-informatie-en-de-rol-van-windlobby-NPRES-en-Ministeries-kennisne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2024-05-15 Inspraakreactie Bijdrage Ulf Doornbos 13mei24 OVERIGE NAMEN NIET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5-Inspraakreactie-Bijdrage-Ulf-Doornbos-13mei24-OVERIGE-NAMEN-NIET-GEANONIMISEERD-kennisnem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2024-05-15 Inspraakreactie Bijdrage Ulf Doornbos 13mei24 OVERIGE NAMEN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353,74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5-Inspraakreactie-Bijdrage-Ulf-Doornbos-13mei24-OVERIGE-NAMEN-GEANONIMISEERD-kennisnem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2024-05-14 Inspraakreactie Windalarm bij gemeente Leusden, 13-5-24 def.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141,91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4-Inspraakreactie-Windalarm-bij-gemeente-Leusden-13-5-24-def-kennisnem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2024-05-13 Inspraakractie XR RES Leusden inspraak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3-Inspraakractie-XR-RES-Leusden-inspraak-kennisnem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2024-05-13 Inspraakreactie Kabinet leeft mee met ‘heftige’ gezondheidsklachten vlakbij windmolens, maar weigert pauzeknop Pol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3-Inspraakreactie-Kabinet-leeft-mee-met-heftige-gezondheidsklachten-vlakbij-windmolens-maar-weigert-pauzeknop-Pol-kennisnem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2024-05-13 Inspraakreactie Twee mega-zonnevelden moeten windmolens weghouden uit Eemnes - RTV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3-Inspraakreactie-Twee-mega-zonnevelden-moeten-windmolens-weghouden-uit-Eemnes-RTV-Utrecht-kennisnem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2024-05-13 Inspraakreactie Een derde van Gronings dorpje bezoekt dokter vanwege klachten windturbines Binnenland AD.nl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3-Inspraakreactie-Een-derde-van-Gronings-dorpje-bezoekt-dokter-vanwege-klachten-windturbines-Binnenland-AD-nl-kennisnem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2024-05-13 Inspraakreactie Energiecoöperatie Windkracht Eemland 13 mei Leusden versie 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80,11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3-Inspraakreactie-Energiecooeperatie-Windkracht-Eemland-13-mei-Leusden-versie-3-kennisne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2024-05-13 20240513 Inspraak Bewonersvereniging Amersfoort Buyten_Leusden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1.016,81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3-20240513-Inspraak-Bewonersvereniging-Amersfoort-Buyten-Leusden-kennisnem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2024-05-10 Persbericht inspreekreactie Vrienden van Hemel en Horizon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154,08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0-Persbericht-inspreekreactie-Vrienden-van-Hemel-en-Horizon-kennisnem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2024-05-10 Inspraakreactie Werkgroep Beekdal Leusden WBL Reactie op Raadsbrief en -voorstel Final (Strat.keuzes wind-zon)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10-Inspraakreactie-Werkgroep-Beekdal-Leusden-WBL-Reactie-op-Raadsbrief-en-voorstel-Final-Strat-keuzes-wind-zon-kennisne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2024-05-08 Inspraakreactie inwoner uit Leusden bij strategische keusde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Strategische-keuze-grootschalige-windenergie-1/2024-05-08-Inspraakreactie-inwoner-uit-Leusden-bij-strategische-keusde-windenergi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2024-05-15 Raadsrapportage Sociaal Domein 2023 (169082) (3.0)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bestuur.leusden.nl/Documenten/2024-05-15-Raadsrapportage-Sociaal-Domein-2023-169082-3-0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2024-05-15 Inspraakreactie Bijdrage Ulf Doornbos 13mei24 OVERIGE NAMEN GEANONIMISEERD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353,74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5-Inspraakreactie-Bijdrage-Ulf-Doornbos-13mei24-OVERIGE-NAMEN-GEANONIMISEERD-kennisne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2024-05-14 Notitie Windalarm-Wat is eerlijke informatie en de rol van windlobby NPRES en Ministeries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225,78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4-Notitie-Windalarm-Wat-is-eerlijke-informatie-en-de-rol-van-windlobby-NPRES-en-Ministeries-kennisne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2024-05-14 Inspraakreactie Windalarm bij gemeente Leusden, 13-5-24 def.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141,91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4-Inspraakreactie-Windalarm-bij-gemeente-Leusden-13-5-24-def-kennisne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2024-05-12 Burger Partij Amersfoort (BPA) - vragen Ordening (RO) aspecten Rioolwaterzuivering Amersfoort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176,78 KB</text:p>
          </table:table-cell>
          <table:table-cell table:style-name="Table3.A2" office:value-type="string">
            <text:p text:style-name="P22">
              <text:a xlink:type="simple" xlink:href="https://gemeentebestuur.leusden.nl/Documenten/2024-05-12-Burger-Partij-Amersfoort-BPA-vragen-Ordening-RO-aspecten-Rioolwaterzuivering-Amersfoort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2024-05-13 Inspraakractie XR RES Leusden inspraak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3-Inspraakractie-XR-RES-Leusden-inspraak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2024-05-13 Inspraakreactie Kabinet leeft mee met ‘heftige’ gezondheidsklachten vlakbij windmolens, maar weigert pauzeknop Pol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3-Inspraakreactie-Kabinet-leeft-mee-met-heftige-gezondheidsklachten-vlakbij-windmolens-maar-weigert-pauzeknop-Pol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2024-05-13 Inspraakreactie Twee mega-zonnevelden moeten windmolens weghouden uit Eemnes - RTV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3-Inspraakreactie-Twee-mega-zonnevelden-moeten-windmolens-weghouden-uit-Eemnes-RTV-Utrecht-kennisne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2024-05-13 Inspraakreactie Een derde van Gronings dorpje bezoekt dokter vanwege klachten windturbines Binnenland AD.nl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3-Inspraakreactie-Een-derde-van-Gronings-dorpje-bezoekt-dokter-vanwege-klachten-windturbines-Binnenland-AD-nl-kennisne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2024-05-13 20240513 Inspraak Bewonersvereniging Amersfoort Buyten_Leusden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1.016,81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3-20240513-Inspraak-Bewonersvereniging-Amersfoort-Buyten-Leusden-kennisne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2024-05-13 Bijlage bij Raadsinformatiebrief Rapportage onderzoeken Milieu Ruimte 1e fase OER project A28 AU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11,97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3-mei/20:00/RV-Strategische-keuze-grootschalige-windenergie/2024-05-13-Bijlage-bij-Raadsinformatiebrief-Rapportage-onderzoeken-Milieu-Ruimte-1e-fase-OER-project-A28-AU-kennisne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2024-05-13 Bijlage bij Raadsinformatiebrief 20240513 Nieuwsbericht OER A28 onderzoeken milieu 1e fase V1.4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3-mei/20:00/RV-Strategische-keuze-grootschalige-windenergie/2024-05-13-Bijlage-bij-Raadsinformatiebrief-20240513-Nieuwsbericht-OER-A28-onderzoeken-milieu-1e-fase-V1-4-kennisnem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2024-05-13 Raadsinformatiebrief__167418__Eerste fase technisch onderzoek OER A28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3-mei/20:00/RV-Strategische-keuze-grootschalige-windenergie/2024-05-13-Raadsinformatiebrief-167418-Eerste-fase-technisch-onderzoek-OER-A28-kennisnem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2024-05-13 Inspraakreactie Energiecoöperatie Windkracht Eemland 13 mei Leusden versie 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80,11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3-Inspraakreactie-Energiecooeperatie-Windkracht-Eemland-13-mei-Leusden-versie-3-kennisne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2024-05-13 VNG_verkiezing Meest Toegankelijke Gemeente_brief naar gemeente_def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174,53 KB</text:p>
          </table:table-cell>
          <table:table-cell table:style-name="Table3.A2" office:value-type="string">
            <text:p text:style-name="P22">
              <text:a xlink:type="simple" xlink:href="https://gemeentebestuur.leusden.nl/Documenten/2024-05-13-VNG-verkiezing-Meest-Toegankelijke-Gemeente-brief-naar-gemeente-def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2024-05-08 230424_Geen zienswijze brief Programmabegroting 2025 RUD Utrecht__164140__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8-230424-Geen-zienswijze-brief-Programmabegroting-2025-RUD-Utrecht-164140-kennisne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2024-05-10 Wijkkrant De Alandsbeker - mei 2024 (2)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gemeentebestuur.leusden.nl/Documenten/2024-05-10-Wijkkrant-De-Alandsbeker-mei-2024-2-kennisne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2024-05-10 Persbericht inspreekreactie Vrienden van Hemel en Horizon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154,08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0-Persbericht-inspreekreactie-Vrienden-van-Hemel-en-Horizon-kennisne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2024-05-10 Onafhankelijke vakbond voor raadsleden VPPG - Empathie (kennisnemen).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262,72 KB</text:p>
          </table:table-cell>
          <table:table-cell table:style-name="Table3.A2" office:value-type="string">
            <text:p text:style-name="P22">
              <text:a xlink:type="simple" xlink:href="https://gemeentebestuur.leusden.nl/Documenten/2024-05-10-Onafhankelijke-vakbond-voor-raadsleden-VPPG-Empathie-kennisne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2024-05-10 Inspraakreactie Werkgroep Beekdal Leusden WBL Reactie op Raadsbrief en -voorstel Final (Strat.keuzes wind-zon)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10-Inspraakreactie-Werkgroep-Beekdal-Leusden-WBL-Reactie-op-Raadsbrief-en-voorstel-Final-Strat-keuzes-wind-zon-kennisne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2024-05-01 Bureau Regionale Veiligheidsstrategie RVS DEF Veiligheidsstrategie 23 26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7,82 MB</text:p>
          </table:table-cell>
          <table:table-cell table:style-name="Table3.A2" office:value-type="string">
            <text:p text:style-name="P22">
              <text:a xlink:type="simple" xlink:href="https://gemeentebestuur.leusden.nl/Documenten/2024-05-01-Bureau-Regionale-Veiligheidsstrategie-RVS-DEF-Veiligheidsstrategie-23-26-kennisne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2024-05-07 VRU Natuurbrandgemeenten webinar Natuurbrandbeheersing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176,54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7-VRU-Natuurbrandgemeenten-webinar-Natuurbrandbeheersing-kennisne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2024-05-07 Correctie RWA MJB 25 -28 Tabel 10 pagina 31 gemeentelijke bijdrage per gemeente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84,27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7-Correctie-RWA-MJB-25-28-Tabel-10-pagina-31-gemeentelijke-bijdrage-per-gemeente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2024-05-08 Inspraakreactie inwoner uit Leusden bij strategische keusde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3-mei/20:30/Raadsvoorstel-en-onderliggende-stukken-bij-Strategische-keuze-grootschalige-windenergie/2024-05-08-Inspraakreactie-inwoner-uit-Leusden-bij-strategische-keusde-windenergie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2024-05-08 Inspraakreactie inwoner uit Leusden bij strategische keusde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37,55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8-Inspraakreactie-inwoner-uit-Leusden-bij-strategische-keusde-windenerg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2024-05-07 Ontslagbesluit burgemeester Backhuijs -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55,72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7-Ontslagbesluit-burgemeester-Backhuijs-Leusden-kennisne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2024-05-06 Inbreng belanghebbende - Aanpassing buurtschap Moorst 30 km pu zone (kennisnemen)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627,14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6-Inbreng-belanghebbende-Aanpassing-buurtschap-Moorst-30-km-pu-zone-kennisnemen-GEANONIMISEER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2024-05-06 Cloosterman - Minder kosmische straling geeft meer aardse opwarming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leusden.nl/Documenten/2024-05-06-Cloosterman-Minder-kosmische-straling-geeft-meer-aardse-opwarming-kennisneme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2024-05-06 Inbreng belanghebbende - Aanpassing buurtschap Moorst 30 km pu zone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627,14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6-Inbreng-belanghebbende-Aanpassing-buurtschap-Moorst-30-km-pu-zone-kennisnemen-GEANONIMIS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2024-05-06 Cloosterman - Minder kosmische straling geeft meer aardse opwarming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leusden.nl/Documenten/2024-05-06-Cloosterman-Minder-kosmische-straling-geeft-meer-aardse-opwarming-kennisne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2024-05-03 2024-05-02 Brief aan de raad Spreidingswet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138,43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3-2024-05-02-Brief-aan-de-raad-Spreidingswet-kennisne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2024-05-03 Huiskamer van Leusden Jaarverslag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609,75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3-Huiskamer-van-Leusden-Jaarverslag-2023-kennisnem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2024-05-01 Beantwoording schriftelijke vragen__164290__ VVD over uitzetten zonnepanelen door Stedin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216,34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1-Beantwoording-schriftelijke-vragen-164290-VVD-over-uitzetten-zonnepanelen-door-Stedin-taak-colleg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2024-05-01 RWA Jaarrekening 2023 was getekend versie zienswijze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4-05-01-RWA-Jaarrekening-2023-was-getekend-versie-zienswijze-taak-colleg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2024-05-01 Concept RWA Meerjarenbegroting 2025-2028 tbv zienswijze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bestuur.leusden.nl/Documenten/2024-05-01-Concept-RWA-Meerjarenbegroting-2025-2028-tbv-zienswijze-taak-colle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2024-05-01 Fractie BPA brief aan Waterschap Vallei en Eem - PDF -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78,26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1-Fractie-BPA-brief-aan-Waterschap-Vallei-en-Eem-PDF-kennisnem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2024-05-01 RWA 2024.001 Begeleidende brief bij aanbieding stukken aan gemeenteraad voor zienswijze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265,20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1-RWA-2024-001-Begeleidende-brief-bij-aanbieding-stukken-aan-gemeenteraad-voor-zienswijze-taak-colleg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2024-05-01 Amfors 2023 Jaarrekening definitief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gemeentebestuur.leusden.nl/Documenten/2024-05-01-Amfors-2023-Jaarrekening-definitief-kennisne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2024-05-01 Beroeps Organisatie Kunstenaars BOK Gooi niet weg wat leefbaar maakt...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118,29 KB</text:p>
          </table:table-cell>
          <table:table-cell table:style-name="Table3.A2" office:value-type="string">
            <text:p text:style-name="P22">
              <text:a xlink:type="simple" xlink:href="https://gemeentebestuur.leusden.nl/Documenten/2024-05-01-Beroeps-Organisatie-Kunstenaars-BOK-Gooi-niet-weg-wat-leefbaar-maakt-kennisnem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8" meta:paragraph-count="383" meta:word-count="1048" meta:character-count="7950" meta:non-whitespace-character-count="7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