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2025-02-27 - Hobbyhouders hoefdieren-Wolf - 2025.02.26 Presentatie wolf Glenn Lelieveld Gem Leusden (2)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MB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-02-26-Presentatie-wolf-Glenn-Lelieveld-Gem-Leus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2025-02-27 - Hobbyhouders hoefdieren-Wolf - 20250226_ verslag bijeenkomst leusden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0226-verslag-bijeenkomst-leusd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2025-02-27 - Hobbyhouders hoefdieren-Wolf - 20250226_Brief met verslag bijeenkomst 11 febr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0226-Brief-met-verslag-bijeenkomst-11-feb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2025-02-27 Externe inzending - Brief over nieuwe en innovatieve woonconcepten in de woonvisie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2025-02-27-Externe-inzending-Brief-over-nieuwe-en-innovatieve-woonconcepten-in-de-woonvis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2025-02-24 Externe inzending Behoud Bowlingbaan sport- en ontmoetingspunt in Leusden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4-Externe-inzending-Behoud-Bowlingbaan-sport-en-ontmoetingspunt-in-Leusd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2025-02-20 250220 Beantwoording vragen Lockhorsterbrug - beeldvormende BOB-avond 250213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00/RV-Historiserende-renovatie-Lockhorsterbrug-oordeelsvormend-20-45-21-15/2025-02-20-250220-Beantwoording-vragen-Lockhorsterbrug-beeldvormende-BOB-avond-2502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2025-02-20 RIB Beantwoording schriftelijke vragen LeusdenVooruit Oranjevereniging-Koningsdag-Oranjefeestje-vuilniswagen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0-RIB-Beantwoording-schriftelijke-vragen-LeusdenVooruit-Oranjevereniging-Koningsdag-Oranjefeestje-vuilnisw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Aanvullende beantwoording beeldvormende vragen gew IBMN 19-2-25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00/RV-Aanbesteding-onderhoud-buitenruimte-oordeelsvormend-21-15-22-00/Aanvullende-beantwoording-beeldvormende-vragen-gew-IBMN-19-2-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2025-02-19 RIB Regionaal afsprakenkader Ouderenhuisvesting - Uitgaande brief (20)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9-RIB-Regionaal-afsprakenkader-Ouderenhuisvesting-Uitgaande-brief-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2025-02-19 provincie Utrecht - Leusden 2024-2_toezichtbrief_huisvesting_vergunninghouders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9-provincie-Utrecht-Leusden-2024-2-toezichtbrief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2025-02-18 Externe inzending nav presentatie 4 feb 2025 VO Tabaksteeg Zuid 20250217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Externe-inzending-nav-presentatie-4-feb-2025-VO-Tabaksteeg-Zuid-202502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2025-02-18 1. Brief aan minister Madlener IW -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1-Brief-aan-minister-Madlener-IW-luchtruimherzi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over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30/RV-Woonvisie-Woonzorgvisie-oordeelsvormend-19-30-20-45-1/Memo-over-Woonde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2025-02-18 RIB Financiële toelichting ontmanteling samenwerkingsverband BLNP - Uitgaande brief (59)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594,37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RIB-Financiele-toelichting-ontmanteling-samenwerkingsverband-BLNP-Uitgaande-brief-5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2025-02-12 RIB Stand van zaken IZA 04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2-RIB-Stand-van-zaken-IZA-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2025-02-12 RIB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2-RIB-Toezichtbrief-huisvesting-vergunning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2025-02-11 Schriftelijke vragen LeusdenVooruit Oranjevereniging-Koningsdag-Oranjefeestje-vuilniswagen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1-Schriftelijke-vragen-LeusdenVooruit-Oranjevereniging-Koningsdag-Oranjefeestje-vuilnisw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2025-02-06 Gemeente Someren - Motie meer taken meer knaken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6-Gemeente-Someren-Motie-meer-taken-meer-knaken-onder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2025-02-10 Schriftelijke vragen Leusden Vooruit - Zwembad - vragen De Haaien en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0-Schriftelijke-vragen-Leusden-Vooruit-Zwembad-vragen-De-Haaien-en-aanvullende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2025-02-05 VRU Beantwoording vragen webinar raadsleden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VRU-Beantwoording-vragen-webinar-raadsleden-13-januar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2025-02-05 Schr vragen alle fracties - 8 vragen aan college inzake Samen op weg naar Kadernota 2026.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Schr-vragen-alle-fracties-8-vragen-aan-college-inzake-Samen-op-weg-naar-Kadernota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2025-02-05 20250203 RIB evenementluwe periode NAVO 2025_V8_220511 -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20250203-RIB-evenementluwe-periode-NAVO-2025-V8-220511-uitgaande-br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2025-02-05 RIB Toekomst afvalinzameling Leusden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RIB-Toekomst-afvalinzameling-Leus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2025-02-05 RIB Brief provincie over besluit keuze 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579,83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RIB-Brief-provincie-over-besluit-keuze-gebiede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2025-01-30 250116_2.3.3_Memo Raad februari 2025_V2.0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Documenten/2025-01-30-250116-2-3-3-Memo-Raad-februari-2025-V2-0-met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00" meta:character-count="2894" meta:non-whitespace-character-count="2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