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Schriftelijke vragen Lokaal Belangrijk - wolf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Schriftelijke-vragen-Lokaal-Belangrijk-wolf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83" meta:character-count="5741" meta:non-whitespace-character-count="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983903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983903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