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Erfgoedpamflet (low res)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leusden.nl/Documenten/Erfgoedpamflet-low-r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20220216-Vitens-directiebrief-gemraadsvk-UTRECHT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263,13 KB</text:p>
          </table:table-cell>
          <table:table-cell table:style-name="Table3.A2" office:value-type="string">
            <text:p text:style-name="P22">
              <text:a xlink:type="simple" xlink:href="https://gemeentebestuur.leusden.nl/Documenten/20220216-Vitens-directiebrief-gemraadsvk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Visiedocument gehandicaptenzorg VGN 2030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leusden.nl/Documenten/Visiedocument-gehandicaptenzorg-VGN-20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VU22.005 Brief gemeenten provincie Utrecht input VGU gemeentelijke 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157,10 KB</text:p>
          </table:table-cell>
          <table:table-cell table:style-name="Table3.A2" office:value-type="string">
            <text:p text:style-name="P22">
              <text:a xlink:type="simple" xlink:href="https://gemeentebestuur.leusden.nl/Documenten/VU22-005-Brief-gemeenten-provincie-Utrecht-input-VGU-gemeentelijke-verkiezinge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E-mail van Kunsten 92 over Cultuur-in-de-collegeakkoorden-2022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400,54 KB</text:p>
          </table:table-cell>
          <table:table-cell table:style-name="Table3.A2" office:value-type="string">
            <text:p text:style-name="P22">
              <text:a xlink:type="simple" xlink:href="https://gemeentebestuur.leusden.nl/Documenten/E-mail-van-Kunsten-92-over-Cultuur-in-de-collegeakkoorden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541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