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3.3b Aanvaarde motie Referendum.pdf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45,68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5/12-november/20:00/Actualiteiten/3-3b-Aanvaarde-motie-Referendu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3.3a Motie Referendum 11-11 (2).pdf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57,55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5/12-november/20:00/Actualiteiten/3-3a-Motie-Referendum-11-11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3.2b Aanvaarde motie Liniedijk.pdf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46,08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5/12-november/20:00/Actualiteiten/3-2b-Aanvaarde-motie-Liniedij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3.2a motie Linidijk CDA.pdf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83,11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5/12-november/20:00/Actualiteiten/3-2a-motie-Linidijk-CD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3.1b Aanvaarde motie gemeentenieuws in de krant.pdf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64,56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5/12-november/20:00/Actualiteiten/3-1b-Aanvaarde-motie-gemeentenieuws-in-de-kran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3.1a motie gemeentenieuws in de krant.pdf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285,31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5/12-november/20:00/Actualiteiten/3-1a-motie-gemeentenieuws-in-de-kran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84" meta:character-count="511" meta:non-whitespace-character-count="4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281026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281026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