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GL-PvdA, D66, CDA, CU-SGP inzake voorjaarsnota 2015 Domein Samenleving, CUP en preventieve verslavingszorg.pdf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510,14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GL-PvdA-D66-CDA-CU-SGP-inzake-voorjaarsnota-2015-Domein-Samenleving-CUP-en-preventieve-verslavings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50" meta:non-whitespace-character-count="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