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M.10.1 CDA CU-SGP SP Toename dak en thuislozen - AANGENOMEN 13v-8t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131,73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-CDA-CU-SGP-SP-Toename-dak-en-thuislozen-AANGENOMEN-13v-8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M.9.2 CDA SP Psychiatrische hulp in de specialistische jeugdhulp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2-CDA-SP-Psychiatrische-hulp-in-de-specialistische-jeugdhulp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CU-SGP CDA SP huisvesting kwetsbare jongeren -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1-CU-SGP-CDA-SP-huisvesting-kwetsbare-jongeren-UNANIEM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13" meta:non-whitespace-character-count="3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