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Mv.4 CDA SP taskforce stimuleren van meer zon op agrarisch dak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135,32 KB</text:p>
          </table:table-cell>
          <table:table-cell table:style-name="Table3.A2" office:value-type="string">
            <text:p text:style-name="P22">
              <text:a xlink:type="simple" xlink:href="https://gemeentebestuur.leusden.nl/documenten/Moties/Mv-4-CDA-SP-taskforce-stimuleren-van-meer-zon-op-agrarisch-dak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Mv.3 D66 CU-SGP GL-PvdA SP Zorginkoop breed UNANIEM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199,86 KB</text:p>
          </table:table-cell>
          <table:table-cell table:style-name="Table3.A2" office:value-type="string">
            <text:p text:style-name="P22">
              <text:a xlink:type="simple" xlink:href="https://gemeentebestuur.leusden.nl/documenten/Moties/Mv-3-D66-CU-SGP-GL-PvdA-SP-Zorginkoop-breed-UNANI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Mv.2 GL-PvdA D66 inzake vuurwerk tijdens oud en nieuw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228,08 KB</text:p>
          </table:table-cell>
          <table:table-cell table:style-name="Table3.A2" office:value-type="string">
            <text:p text:style-name="P22">
              <text:a xlink:type="simple" xlink:href="https://gemeentebestuur.leusden.nl/documenten/Moties/Mv-2-GL-PvdA-D66-inzake-vuurwerk-tijdens-oud-en-nieuw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Mv.1 D66 SP GL-PvdA CU-SGP VVD CDA verduurzaming voor agrarische ondernemingen UNANIEM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188,58 KB</text:p>
          </table:table-cell>
          <table:table-cell table:style-name="Table3.A2" office:value-type="string">
            <text:p text:style-name="P22">
              <text:a xlink:type="simple" xlink:href="https://gemeentebestuur.leusden.nl/documenten/Moties/Mv-1-D66-SP-GL-PvdA-CU-SGP-VVD-CDA-verduurzaming-voor-agrarische-ondernemingen-UNANIE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M.7.1 VVD CU-SGP GL-PvdA CDA positionering Lariks UNANIEM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202,30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7-1-VVD-CU-SGP-GL-PvdA-CDA-positionering-Lariks-UNANIE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8" meta:character-count="595" meta:non-whitespace-character-count="5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1321057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1321057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