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Mv.6 Motie vreemd Begin zo vroeg mogelijk met participatie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12-december/20:00/Moties-vreemd-aan-de-agenda/Mv-6-Motie-vreemd-Begin-zo-vroeg-mogelijk-met-participatie-AANGENOM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MV.5 Motie vreemd Met draagvlak bouwen aan Achterveld - AANGENOMEN 12v-11t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354,23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12-december/20:00/Moties-vreemd-aan-de-agenda/MV-5-Motie-vreemd-Met-draagvlak-bouwen-aan-Achterveld-AANGENOMEN-12v-11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Mv.4 Moties vreemd prioriteit Achteveld Noordwest - VERWORPEN 2v-21t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12-december/20:00/Moties-vreemd-aan-de-agenda/Mv-4-Moties-vreemd-prioriteit-Achteveld-Noordwest-VERWORPEN-2v-21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vreemd kaders en randvoorwaarden en Omgevingsplan Achterveld NO AANGENOMEN 21v-2t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12-december/20:00/Moties-vreemd-aan-de-agenda/Mv-3-Motie-vreemd-kaders-en-randvoorwaarden-en-Omgevingsplan-Achterveld-NO-AANGENOMEN-21v-2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MV.2 Motie vreemd Wandelen rond de schoolsteegse bosjes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242,93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12-december/20:00/Moties-vreemd-aan-de-agenda/MV-2-Motie-vreemd-Wandelen-rond-de-schoolsteegse-bosjes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Mv.1 Motie vreemd Laten we nog beter zorgen voor degenen die zorgen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598,88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12-december/20:00/Moties-vreemd-aan-de-agenda/Mv-1-Motie-vreemd-Laten-we-nog-beter-zorgen-voor-degenen-die-zorgen-AANGENOM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M.12.1 Motie zwemveiligheid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12-december/20:00/RV-Zwemveiligheid/M-12-1-Motie-zwemveiligheid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2" meta:character-count="819" meta:non-whitespace-character-count="7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