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A.17.3 Amendement GL-PvdA Busbaan Tabaksteeg - ingetrokken omgebouwd naar motie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5-april/20:30/RV-Vaststelling-kaders-en-randvoorwaarden-Tabaksteeg-Zuid-1/A-17-3-Amendement-GL-PvdA-Busbaan-Tabaksteeg-ingetrokken-omgebouwd-naar-mo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M.14.1 Motie LV GL-PvdA D66 VVD Sportbedrijf Leusden - aangenomen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1-april/20:00/RV-Toekomstscenario-s-zwembad-Octopus/M-14-1-Motie-LV-GL-PvdA-D66-VVD-Sportbedrijf-Leusden-aangenomen-unani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M.17.3 Motie GL-PvdA Busbaan Tabaksteeg - omgezet in motie - aangenomen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5-april/20:30/RV-Vaststelling-kaders-en-randvoorwaarden-Tabaksteeg-Zuid-1/M-17-3-Motie-GL-PvdA-Busbaan-Tabaksteeg-omgezet-in-motie-aangenomen-unani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M.17.2 motie D66 LB SL VVD CDA GL-PvdA inzake onderzoek NOM - aangenomen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5-april/20:30/RV-Vaststelling-kaders-en-randvoorwaarden-Tabaksteeg-Zuid-1/M-17-2-motie-D66-LB-SL-VVD-CDA-GL-PvdA-inzake-onderzoek-NOM-aangenomen-unani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M.17.1 Motie D66 - raadsbreed - preferente partner v2 - aangenomen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5-april/20:30/RV-Vaststelling-kaders-en-randvoorwaarden-Tabaksteeg-Zuid-1/M-17-1-Motie-D66-raadsbreed-preferente-partner-v2-aangenomen-unani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Mv.1 Motie vreemd VVD D66 GL-PvdA LV CU-SGP maatschappelijk vastgoed GETEKEND AANGENOMEN 16v-7t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1-april/20:00/Moties-vreemd-aan-de-agenda/Mv-1-Motie-vreemd-VVD-D66-GL-PvdA-LV-CU-SGP-maatschappelijk-vastgoed-GETEKEND-AANGENOMEN-16v-7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M.07.2 LB Motie pilot Zonneveld Emelaarseweg VERWORPEN 6v-16t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7-maart/20:00/RV-Vaststelling-bestemmingsplan-Zonneveld-Emelaarseweg/M-07-2-LB-Motie-pilot-Zonneveld-Emelaarseweg-VERWORPEN-6v-16t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1" meta:character-count="871" meta:non-whitespace-character-count="7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