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M.9.1 CDA GL-PvdA D66 SL LB LV Platform Sociaal Domein -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M.8.1 VVD GL-PvdA Maak Maximaplein toekomstbestendig - gewijzigd UNANIEM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30-januari/20:00/RV-centrumregeling-Sociaal-Domein/Motie-M-9-1-CDA-GL-PvdA-D66-SL-LB-LV-Platform-Sociaal-Domein-UNANIEM.pdf" TargetMode="External" /><Relationship Id="rId26" Type="http://schemas.openxmlformats.org/officeDocument/2006/relationships/hyperlink" Target="https://gemeentebestuur.leusden.nl/Vergaderingen/Raadsvergadering/2025/30-januari/20:00/RV-Maximaal-aantal-woningen-Tabaksteeg-zuid/Motie-M-8-1-VVD-GL-PvdA-Maak-Maximaplein-toekomstbestendig-gewijzigd-UNANIEM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