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2025_11_20 Presentatie VAB CONCEPT RAAD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november/19:30/Vrijkomende-agrarische-bebouwing-omgevingsprogramma-functieveranderingsbeleid-uitwerkingen-afwegingskader/2025-11-20-Presentatie-VAB-CONCEPT-RAAD-LEUS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20251111 Beeldvorming raad - Warmteoplossingen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932,30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7-november/19:30/Warmteprogramma-deelproduct-2-Bronnenstrategie-warmteoplossingen-per-buurt/20251111-Beeldvorming-raad-Warmteoplossingen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70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