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Presentatie gemeenteraden Stand van zaken transitie Amfors.pdf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B-3-Presentatie-gemeenteraden-Stand-van-zaken-transitie-Amfo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