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april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presentatie Handhavingsbeleid Kinderopvang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117,09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ronde/2016/10-maart/20:00/Aanpassing-handhavingsbeleid-kinderopvang-en-peuterspeelzalen/presentatie-Handhavingsbeleid-Kinderopvang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Presentatie Kamp Amersfoort Leusden.pdf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7,50 MB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ronde/2016/10-maart/20:00/Doorontwikkeling-kamp-Amersfoort-1/Presentatie-Kamp-Amersfoort-Leus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Sociaal Domein 14-4-2016.pdf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ronde/2016/14-april/20:00/Sociaal-Domein/Presentatie-Sociaal-Domein-14-4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Vastgoed presentatie.pdf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815,07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ronde/2016/14-april/20:00/Vastgoedbedrijf/Vastgoed-present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6" meta:character-count="384" meta:non-whitespace-character-count="3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2087811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2087811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