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BMD 30-3-17-def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Raad-BMD-30-3-17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