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Presentatie Voortgang Sociaal Domein in samenhang met rapportage SD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Voortgang-Sociaal-Domein-in-samenhang-met-rapportage-S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Presentatie Veiligheid in Leusden 2018 en nieuw beleid versie 3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Veiligheid-in-Leusden-2018-en-nieuw-beleid-versi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Uitwisseling_Lisidunahof_WSL_VanWijnen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Uitwisseling-Lisidunahof-WSL-VanWijn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Presentatie Uitwisseling Lisidunahof_bewoners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leusden.nl/documenten/Presentaties/Presentatie-Uitwisseling-Lisidunahof-bewon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51" meta:non-whitespace-character-count="4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