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data sturing sociaal domein inclusief gestelde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Uitwisseling/2019/04-juli/20:00/Presentatie-data-sturing-sociaal-domein-inclusief-gesteld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