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Nieuwe Sanitatie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478,70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2/20-oktober/19:30/Sanitatie-en-Mastenbroek-II-ruimte-0-35-0-36/Nieuwe-Sanit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6" meta:character-count="159" meta:non-whitespace-character-count="1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