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22073-P, Terugkoppeling participatie 15-10-2023
              <text:span text:style-name="T2"/>
            </text:p>
            <text:p text:style-name="P3"/>
          </table:table-cell>
          <table:table-cell table:style-name="Table3.A2" office:value-type="string">
            <text:p text:style-name="P4">25-10-2023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14,88 MB</text:p>
          </table:table-cell>
          <table:table-cell table:style-name="Table3.A2" office:value-type="string">
            <text:p text:style-name="P22">
              <text:a xlink:type="simple" xlink:href="https://gemeentebestuur.leusden.nl/Vergaderingen/Uitzending-Inwonersavond/2023/25-oktober/19:30/Serge-Vonk-presenteert-de-dilemma-s-voor-het-inrichten-van-de-wijk/22073-P-Terugkoppeling-participatie-15-10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231012 Op weg naar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3,48 MB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12-oktober/20:00/Impact-invoeren-Omgevingswet-organisatie-en-raadswerk/231012-Op-weg-naar-de-Omgevingsw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52" meta:non-whitespace-character-count="2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313193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313193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