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Presentatie Sportaccommodatiebeleid gemeenteraad 231116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645,47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3/23-november/09:00/Presentatie-Sportaccommodatiebeleid/Presentatie-gemeenteraad-2311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2023-11-02 Presentatie raadsbrede bijeenkomst structuur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783,85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3/02-november/20:00/Tweede-raadssessie-Traject-cultuur-en-structuur/2023-11-02-Presentatie-raadsbrede-bijeenkomst-struct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9" meta:character-count="285" meta:non-whitespace-character-count="2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1719885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1719885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