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Sportaccommodatiebeleid gemeenteraad 231116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645,47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23-november/09:00/Presentatie-Sportaccommodatiebeleid/Presentatie-gemeenteraad-2311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2023-11-02 Presentatie raadsbrede bijeenkomst structuur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783,85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02-november/20:00/Tweede-raadssessie-Traject-cultuur-en-structuur/2023-11-02-Presentatie-raadsbrede-bijeenkomst-struc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85" meta:non-whitespace-character-count="2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