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Raad Woonvisie 23-01-'25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vaststelling-Woonvisie-en-Woonzorgvisie/Presentatie-Raad-Woonvisie-23-01-2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Raad Woonvisie 23-01-'25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3-januari/19:30/Woonvisie-Woonzorgvisie-Beeldvormend-20-00-20-55-1/Presentatie-Raad-Woonvisie-23-01-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2025_01_21-23 presentatie Raad - VAB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3-januari/19:30/VAB-functieveranderingsbeleid-vervolgproces-Beeldvormend-21-30-22-10/2025-01-21-23-presentatie-Raad-VA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250116 Rol raad college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strumenten-Fysieke-Leefomgeving-Omgevingswet-Beeldvormend-21-30-22-30/250116-Rol-raad-college-presen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voor raden en staten - Leusden 16-01-2025 definitief v2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GR-ODU-Naar-1-Omgevingsdienst-Beeldvormend-20-30-21-25/Presentatie-voor-raden-en-staten-Leusden-16-01-2025-definitief-v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Einde BLNP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RV-Ontmanteling-BLNP-Beeldvormend-21-30-22-00/Einde-BLN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Deel 2 presentatie beeldvormende avond warmtetransitie 20250901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januari/20:00/Beeldvormende-avond-Voortgang-warmtetransitie-gebouwde-omgeving/Deel-2-presentatie-beeldvormende-avond-warmtetransitie-2025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Deel 1 presentatie beeldvormende avond warmtetransitie 20250901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9,19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januari/20:00/Beeldvormende-avond-Voortgang-warmtetransitie-gebouwde-omgeving/Deel-1-presentatie-beeldvormende-avond-warmtetransitie-202509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Infographic (1)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Infographic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Amersfoort aanvliegroutes zuidelijk baangebruik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mersfoort-aanvliegroutes-zuidelijk-baangebrui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Amersfoort aanvliegroutes noordelijk baangebruik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mersfoort-aanvliegroutes-noordelijk-baangebrui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Aanvliegroute over Utrecht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anvliegroute-over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4e route gemeenten provincie v1.3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4e-route-gemeenten-provincie-v1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Manifest combined-compressed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4-Manifest-combined-compress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Programma beeldvormende avond raad 20250901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januari/20:00/Beeldvormende-avond-Voortgang-warmtetransitie-gebouwde-omgeving/Programma-beeldvormende-avond-raad-202509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0" meta:character-count="1164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